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ind w:left="0"/>
        <w:rPr>
          <w:b/>
          <w:sz w:val="21"/>
        </w:rPr>
      </w:pPr>
    </w:p>
    <w:tbl>
      <w:tblPr>
        <w:tblStyle w:val="6"/>
        <w:tblW w:w="0" w:type="auto"/>
        <w:tblInd w:w="113" w:type="dxa"/>
        <w:tblBorders>
          <w:top w:val="single" w:color="D5E2BB" w:sz="4" w:space="0"/>
          <w:left w:val="single" w:color="D5E2BB" w:sz="4" w:space="0"/>
          <w:bottom w:val="single" w:color="D5E2BB" w:sz="4" w:space="0"/>
          <w:right w:val="single" w:color="D5E2BB" w:sz="4" w:space="0"/>
          <w:insideH w:val="single" w:color="D5E2BB" w:sz="4" w:space="0"/>
          <w:insideV w:val="single" w:color="D5E2B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1605"/>
        <w:gridCol w:w="237"/>
        <w:gridCol w:w="235"/>
        <w:gridCol w:w="5392"/>
      </w:tblGrid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10316" w:type="dxa"/>
            <w:gridSpan w:val="5"/>
            <w:tcBorders>
              <w:bottom w:val="single" w:color="C2D59B" w:sz="12" w:space="0"/>
            </w:tcBorders>
          </w:tcPr>
          <w:p>
            <w:pPr>
              <w:pStyle w:val="9"/>
              <w:spacing w:line="273" w:lineRule="exact"/>
              <w:ind w:left="312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 НА ЗАЧИСЛЕНИЕ</w:t>
            </w:r>
          </w:p>
          <w:p>
            <w:pPr>
              <w:pStyle w:val="9"/>
              <w:spacing w:before="2" w:line="273" w:lineRule="auto"/>
              <w:ind w:left="312" w:right="96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Религиозная организация – духовная образовательная организация высшего образования </w:t>
            </w:r>
            <w:r>
              <w:rPr>
                <w:sz w:val="22"/>
              </w:rPr>
              <w:t>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      </w:r>
          </w:p>
          <w:p>
            <w:pPr>
              <w:pStyle w:val="9"/>
              <w:spacing w:before="205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Лицензия на осуществление образовательной деятельности серии № 2830 от «10» июня 2019 г.</w:t>
            </w:r>
          </w:p>
          <w:p>
            <w:pPr>
              <w:pStyle w:val="9"/>
              <w:spacing w:before="1"/>
              <w:ind w:left="2263" w:right="2253"/>
              <w:jc w:val="center"/>
              <w:rPr>
                <w:sz w:val="22"/>
              </w:rPr>
            </w:pPr>
            <w:r>
              <w:rPr>
                <w:sz w:val="22"/>
              </w:rPr>
              <w:t>Федеральная служба по надзору в сфере образования и науки Ректору протоиерею Алексию Куренкову</w:t>
            </w:r>
          </w:p>
          <w:p>
            <w:pPr>
              <w:pStyle w:val="9"/>
              <w:tabs>
                <w:tab w:val="left" w:pos="6359"/>
              </w:tabs>
              <w:spacing w:before="1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452" w:type="dxa"/>
            <w:gridSpan w:val="2"/>
            <w:vMerge w:val="restart"/>
            <w:tcBorders>
              <w:top w:val="single" w:color="C2D59B" w:sz="12" w:space="0"/>
            </w:tcBorders>
          </w:tcPr>
          <w:p>
            <w:pPr>
              <w:pStyle w:val="9"/>
              <w:ind w:right="3443"/>
              <w:rPr>
                <w:sz w:val="22"/>
              </w:rPr>
            </w:pPr>
            <w:r>
              <w:rPr>
                <w:sz w:val="22"/>
              </w:rPr>
              <w:t>Фамилия Имя Отчество</w:t>
            </w:r>
          </w:p>
          <w:p>
            <w:pPr>
              <w:pStyle w:val="9"/>
              <w:ind w:right="2743"/>
              <w:rPr>
                <w:sz w:val="22"/>
              </w:rPr>
            </w:pPr>
            <w:r>
              <w:rPr>
                <w:sz w:val="22"/>
              </w:rPr>
              <w:t>Дата рождения Место рождения</w:t>
            </w:r>
          </w:p>
        </w:tc>
        <w:tc>
          <w:tcPr>
            <w:tcW w:w="237" w:type="dxa"/>
            <w:tcBorders>
              <w:top w:val="single" w:color="C2D59B" w:sz="12" w:space="0"/>
            </w:tcBorders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35" w:type="dxa"/>
            <w:tcBorders>
              <w:top w:val="single" w:color="C2D59B" w:sz="12" w:space="0"/>
            </w:tcBorders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5392" w:type="dxa"/>
            <w:vMerge w:val="restart"/>
            <w:tcBorders>
              <w:top w:val="single" w:color="C2D59B" w:sz="12" w:space="0"/>
            </w:tcBorders>
          </w:tcPr>
          <w:p>
            <w:pPr>
              <w:pStyle w:val="9"/>
              <w:ind w:left="109" w:right="4031"/>
              <w:rPr>
                <w:sz w:val="22"/>
              </w:rPr>
            </w:pPr>
            <w:r>
              <w:rPr>
                <w:sz w:val="22"/>
              </w:rPr>
              <w:t>Гражданство РОССИЯ</w:t>
            </w:r>
          </w:p>
          <w:p>
            <w:pPr>
              <w:pStyle w:val="9"/>
              <w:ind w:left="109" w:right="1682"/>
              <w:rPr>
                <w:sz w:val="22"/>
              </w:rPr>
            </w:pPr>
            <w:r>
              <w:rPr>
                <w:sz w:val="22"/>
              </w:rPr>
              <w:t>Документ, удостоверяющий личность Паспорт РФ</w:t>
            </w:r>
          </w:p>
          <w:p>
            <w:pPr>
              <w:pStyle w:val="9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серия</w:t>
            </w:r>
          </w:p>
          <w:p>
            <w:pPr>
              <w:pStyle w:val="9"/>
              <w:spacing w:line="252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9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Когда и кем выдан:</w:t>
            </w: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847" w:type="dxa"/>
          </w:tcPr>
          <w:p>
            <w:pPr>
              <w:pStyle w:val="9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Проживающего по адресу:</w:t>
            </w:r>
          </w:p>
        </w:tc>
        <w:tc>
          <w:tcPr>
            <w:tcW w:w="7469" w:type="dxa"/>
            <w:gridSpan w:val="4"/>
          </w:tcPr>
          <w:p>
            <w:pPr>
              <w:pStyle w:val="9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8" w:hRule="atLeast"/>
        </w:trPr>
        <w:tc>
          <w:tcPr>
            <w:tcW w:w="10316" w:type="dxa"/>
            <w:gridSpan w:val="5"/>
          </w:tcPr>
          <w:p>
            <w:pPr>
              <w:pStyle w:val="9"/>
              <w:tabs>
                <w:tab w:val="left" w:pos="2964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Тел.: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сотовый -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, рабочий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  <w:p>
            <w:pPr>
              <w:pStyle w:val="9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9"/>
              <w:spacing w:line="276" w:lineRule="auto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Даю согласие на мое зачисление по следующим условиям поступления и основаниям приема на обучение по ООП по подготовке служителей и религиозного персонала религиозных организаций (Бакалавр) / Православное богословие за счет средств Русской Православной Церкви, очное обучение</w:t>
            </w:r>
          </w:p>
          <w:p>
            <w:pPr>
              <w:pStyle w:val="9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Обязуюсь в течение первой недели учебного года: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0"/>
              </w:tabs>
              <w:spacing w:before="1" w:after="0" w:line="240" w:lineRule="auto"/>
              <w:ind w:left="108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представить в организацию оригинал документа, удостоверяющего образование соответствующего уровня, необходимого для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зачисления;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5"/>
              </w:tabs>
              <w:spacing w:before="1" w:after="0" w:line="240" w:lineRule="auto"/>
              <w:ind w:left="108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представить медицинскую справку по форме 086/, справку об отсутствии постановки на учет в наркологическом диспансере, справку об отсутствии постановки на учет в психоневрологическом диспансере;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6"/>
              </w:tabs>
              <w:spacing w:before="0" w:after="0" w:line="252" w:lineRule="exact"/>
              <w:ind w:left="235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предоставить полис медицинского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страхования;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36"/>
              </w:tabs>
              <w:spacing w:before="0" w:after="0" w:line="252" w:lineRule="exact"/>
              <w:ind w:left="235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пройти обязательные предварительные медицинские осмотры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(обследования).</w:t>
            </w:r>
          </w:p>
          <w:p>
            <w:pPr>
              <w:pStyle w:val="9"/>
              <w:spacing w:before="1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p>
            <w:pPr>
              <w:pStyle w:val="9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9"/>
              <w:tabs>
                <w:tab w:val="left" w:pos="1905"/>
                <w:tab w:val="left" w:pos="4107"/>
                <w:tab w:val="left" w:pos="6147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поступающего)</w:t>
            </w:r>
          </w:p>
        </w:tc>
      </w:tr>
    </w:tbl>
    <w:p>
      <w:pPr>
        <w:tabs>
          <w:tab w:val="left" w:pos="6340"/>
        </w:tabs>
        <w:spacing w:before="0"/>
        <w:ind w:right="0"/>
        <w:jc w:val="both"/>
        <w:rPr>
          <w:sz w:val="19"/>
        </w:rPr>
      </w:pPr>
      <w:bookmarkStart w:id="0" w:name="_GoBack"/>
      <w:bookmarkEnd w:id="0"/>
    </w:p>
    <w:sectPr>
      <w:footerReference r:id="rId3" w:type="default"/>
      <w:pgSz w:w="11910" w:h="16840"/>
      <w:pgMar w:top="620" w:right="300" w:bottom="1200" w:left="1060" w:header="0" w:footer="10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49883648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5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304.4pt;margin-top:780.75pt;height:13.05pt;width:15.3pt;mso-position-horizontal-relative:page;mso-position-vertical-relative:page;z-index:-253432832;mso-width-relative:page;mso-height-relative:page;" filled="f" stroked="f" coordsize="21600,21600" o:gfxdata="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oVmcdoAAAANAQAA&#10;DwAAAAAAAAABACAAAAAiAAAAZHJzL2Rvd25yZXYueG1sUEsBAhQAFAAAAAgAh07iQDACr/OlAQAA&#10;KA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5" w:lineRule="exact"/>
                      <w:ind w:left="4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100B"/>
    <w:multiLevelType w:val="multilevel"/>
    <w:tmpl w:val="0CEF100B"/>
    <w:lvl w:ilvl="0" w:tentative="0">
      <w:start w:val="0"/>
      <w:numFmt w:val="bullet"/>
      <w:lvlText w:val="-"/>
      <w:lvlJc w:val="left"/>
      <w:pPr>
        <w:ind w:left="108" w:hanging="20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120" w:hanging="202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141" w:hanging="20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161" w:hanging="20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182" w:hanging="20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203" w:hanging="20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223" w:hanging="20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244" w:hanging="20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264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35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paragraph" w:styleId="3">
    <w:name w:val="heading 2"/>
    <w:basedOn w:val="1"/>
    <w:next w:val="1"/>
    <w:qFormat/>
    <w:uiPriority w:val="1"/>
    <w:pPr>
      <w:ind w:left="2961" w:hanging="421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ru-RU" w:bidi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7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7" w:firstLine="708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9">
    <w:name w:val="Table Paragraph"/>
    <w:basedOn w:val="1"/>
    <w:qFormat/>
    <w:uiPriority w:val="1"/>
    <w:pPr>
      <w:ind w:left="10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2020-07-01T13:21:00Z</dcterms:created>
  <dc:creator>HP 310</dc:creator>
  <cp:lastModifiedBy>н</cp:lastModifiedBy>
  <dcterms:modified xsi:type="dcterms:W3CDTF">2020-07-01T13:27:17Z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  <property fmtid="{D5CDD505-2E9C-101B-9397-08002B2CF9AE}" pid="5" name="KSOProductBuildVer">
    <vt:lpwstr>1049-11.2.0.9431</vt:lpwstr>
  </property>
</Properties>
</file>