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DFDA" w14:textId="7E805E7E" w:rsidR="0028101E" w:rsidRPr="009D3736" w:rsidRDefault="0028101E" w:rsidP="00281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7C79A2B" w14:textId="6CD48EC6" w:rsidR="0028101E" w:rsidRPr="009D3736" w:rsidRDefault="0028101E" w:rsidP="00281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D3736">
        <w:rPr>
          <w:rFonts w:ascii="Times New Roman" w:hAnsi="Times New Roman" w:cs="Times New Roman"/>
          <w:b/>
          <w:sz w:val="28"/>
          <w:szCs w:val="28"/>
        </w:rPr>
        <w:t>НАУЧНОЙ РАБОТ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D3736">
        <w:rPr>
          <w:rFonts w:ascii="Times New Roman" w:hAnsi="Times New Roman" w:cs="Times New Roman"/>
          <w:b/>
          <w:sz w:val="28"/>
          <w:szCs w:val="28"/>
        </w:rPr>
        <w:t xml:space="preserve"> БЕЛГОРОДСКОЙ ПРАВОСЛАВНОЙ </w:t>
      </w:r>
    </w:p>
    <w:p w14:paraId="4F7233A5" w14:textId="77777777" w:rsidR="0028101E" w:rsidRPr="009D3736" w:rsidRDefault="0028101E" w:rsidP="00281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36">
        <w:rPr>
          <w:rFonts w:ascii="Times New Roman" w:hAnsi="Times New Roman" w:cs="Times New Roman"/>
          <w:b/>
          <w:sz w:val="28"/>
          <w:szCs w:val="28"/>
        </w:rPr>
        <w:t>ДУХОВНОЙ СЕМИНАРИИ НА 2024-2025 уч. год</w:t>
      </w:r>
    </w:p>
    <w:p w14:paraId="6B341A7A" w14:textId="77777777" w:rsidR="0028101E" w:rsidRPr="009D3736" w:rsidRDefault="0028101E" w:rsidP="002810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73" w:type="dxa"/>
        <w:tblLayout w:type="fixed"/>
        <w:tblLook w:val="04A0" w:firstRow="1" w:lastRow="0" w:firstColumn="1" w:lastColumn="0" w:noHBand="0" w:noVBand="1"/>
      </w:tblPr>
      <w:tblGrid>
        <w:gridCol w:w="523"/>
        <w:gridCol w:w="4752"/>
        <w:gridCol w:w="1741"/>
        <w:gridCol w:w="1700"/>
        <w:gridCol w:w="1057"/>
      </w:tblGrid>
      <w:tr w:rsidR="0028101E" w:rsidRPr="009D3736" w14:paraId="413334F1" w14:textId="3119C422" w:rsidTr="0028101E">
        <w:tc>
          <w:tcPr>
            <w:tcW w:w="523" w:type="dxa"/>
          </w:tcPr>
          <w:p w14:paraId="48E8BCD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23A1947F" w14:textId="77777777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41" w:type="dxa"/>
          </w:tcPr>
          <w:p w14:paraId="08CA8071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00" w:type="dxa"/>
          </w:tcPr>
          <w:p w14:paraId="5BAE1A4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057" w:type="dxa"/>
          </w:tcPr>
          <w:p w14:paraId="448618C7" w14:textId="53E427B0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28101E" w:rsidRPr="009D3736" w14:paraId="3D1A8670" w14:textId="67716E9F" w:rsidTr="0028101E">
        <w:tc>
          <w:tcPr>
            <w:tcW w:w="523" w:type="dxa"/>
          </w:tcPr>
          <w:p w14:paraId="6482D3E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A07E9F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совместной деятельности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НИУ </w:t>
            </w:r>
            <w:proofErr w:type="spellStart"/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БелГУ</w:t>
            </w:r>
            <w:proofErr w:type="spellEnd"/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с включением тематики, посвященной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1700-летию со времени Первого Вселенского собора;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25-летию проведения Юбилейного Архиерейского собора 2000 года, прославившего сонм новомучеников и исповедников Церкви Русской; 80-летию Победы в Великой Отечественной войне; 100-летию со дня преставления святителя Тихона, Патриарха Московского и всея Руси</w:t>
            </w:r>
          </w:p>
        </w:tc>
        <w:tc>
          <w:tcPr>
            <w:tcW w:w="1741" w:type="dxa"/>
          </w:tcPr>
          <w:p w14:paraId="6CA6455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0" w:type="dxa"/>
          </w:tcPr>
          <w:p w14:paraId="41BE504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05ADABEC" w14:textId="0FB61ADC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</w:t>
            </w:r>
          </w:p>
        </w:tc>
      </w:tr>
      <w:tr w:rsidR="0028101E" w:rsidRPr="009D3736" w14:paraId="2EB6F4F7" w14:textId="72A92E42" w:rsidTr="0028101E">
        <w:tc>
          <w:tcPr>
            <w:tcW w:w="523" w:type="dxa"/>
          </w:tcPr>
          <w:p w14:paraId="3DA45DF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65B4A59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 квалификации преподавателей БПДС</w:t>
            </w:r>
          </w:p>
        </w:tc>
        <w:tc>
          <w:tcPr>
            <w:tcW w:w="1741" w:type="dxa"/>
          </w:tcPr>
          <w:p w14:paraId="5E407C4C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0" w:type="dxa"/>
          </w:tcPr>
          <w:p w14:paraId="6AED5A8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5F609CA6" w14:textId="71162EA5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128766E" w14:textId="1866841E" w:rsidTr="0028101E">
        <w:tc>
          <w:tcPr>
            <w:tcW w:w="523" w:type="dxa"/>
          </w:tcPr>
          <w:p w14:paraId="3BE06E63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2BF7B0D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Организация научно-методического семинара для руководителей ВКР и курсовых работ</w:t>
            </w:r>
          </w:p>
        </w:tc>
        <w:tc>
          <w:tcPr>
            <w:tcW w:w="1741" w:type="dxa"/>
          </w:tcPr>
          <w:p w14:paraId="58472E7F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0" w:type="dxa"/>
          </w:tcPr>
          <w:p w14:paraId="3DCF9F8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2FE73762" w14:textId="7B085C22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1CA5E644" w14:textId="54448530" w:rsidTr="0028101E">
        <w:tc>
          <w:tcPr>
            <w:tcW w:w="523" w:type="dxa"/>
          </w:tcPr>
          <w:p w14:paraId="6854391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22027F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Научно-практический семинар: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Идея, статья, ВКР: от методических рекомендаций до публикации результатов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»</w:t>
            </w:r>
          </w:p>
        </w:tc>
        <w:tc>
          <w:tcPr>
            <w:tcW w:w="1741" w:type="dxa"/>
          </w:tcPr>
          <w:p w14:paraId="26A9F01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Ежеквартально</w:t>
            </w:r>
          </w:p>
        </w:tc>
        <w:tc>
          <w:tcPr>
            <w:tcW w:w="1700" w:type="dxa"/>
          </w:tcPr>
          <w:p w14:paraId="606BA50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Проректор по лицензированию и аккредитации</w:t>
            </w:r>
          </w:p>
        </w:tc>
        <w:tc>
          <w:tcPr>
            <w:tcW w:w="1057" w:type="dxa"/>
          </w:tcPr>
          <w:p w14:paraId="63B6736D" w14:textId="0AC38FA6" w:rsidR="0028101E" w:rsidRPr="009D3736" w:rsidRDefault="0028101E" w:rsidP="00B37E5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1B2A098D" w14:textId="69771980" w:rsidTr="0028101E">
        <w:tc>
          <w:tcPr>
            <w:tcW w:w="523" w:type="dxa"/>
          </w:tcPr>
          <w:p w14:paraId="237F7C7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6CD5EEAA" w14:textId="77777777" w:rsidR="0028101E" w:rsidRPr="009D3736" w:rsidRDefault="0028101E" w:rsidP="00B37E5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Организация н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аучно-богословск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ой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ы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молодых исследователей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Теоретико-практические ресурсы, парадигмы и возможности 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святоотеческого наследия для современных гуманитарных исследований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»</w:t>
            </w:r>
          </w:p>
        </w:tc>
        <w:tc>
          <w:tcPr>
            <w:tcW w:w="1741" w:type="dxa"/>
          </w:tcPr>
          <w:p w14:paraId="6631D403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700" w:type="dxa"/>
          </w:tcPr>
          <w:p w14:paraId="209F526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Проректор по лицензированию и 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аккредитации</w:t>
            </w:r>
          </w:p>
        </w:tc>
        <w:tc>
          <w:tcPr>
            <w:tcW w:w="1057" w:type="dxa"/>
          </w:tcPr>
          <w:p w14:paraId="191A3BD6" w14:textId="0B6A7A32" w:rsidR="0028101E" w:rsidRPr="009D3736" w:rsidRDefault="0028101E" w:rsidP="00B37E5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Исполнено</w:t>
            </w:r>
          </w:p>
        </w:tc>
      </w:tr>
      <w:tr w:rsidR="0028101E" w:rsidRPr="009D3736" w14:paraId="1E685294" w14:textId="1E764FA5" w:rsidTr="0028101E">
        <w:tc>
          <w:tcPr>
            <w:tcW w:w="523" w:type="dxa"/>
          </w:tcPr>
          <w:p w14:paraId="36BD138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EA4044F" w14:textId="77777777" w:rsidR="0028101E" w:rsidRPr="009D3736" w:rsidRDefault="0028101E" w:rsidP="00B37E5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Проведение 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годово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го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цикл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научно-профилактических мероприятий для студентов БПДС (с м\н)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</w:t>
            </w: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Научно-правовые аспекты профилактики терроризма и экстремизма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»</w:t>
            </w:r>
          </w:p>
        </w:tc>
        <w:tc>
          <w:tcPr>
            <w:tcW w:w="1741" w:type="dxa"/>
          </w:tcPr>
          <w:p w14:paraId="4545F66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Ежеквартально</w:t>
            </w:r>
          </w:p>
        </w:tc>
        <w:tc>
          <w:tcPr>
            <w:tcW w:w="1700" w:type="dxa"/>
          </w:tcPr>
          <w:p w14:paraId="2809E379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Проректор по лицензированию и аккредитации</w:t>
            </w:r>
          </w:p>
        </w:tc>
        <w:tc>
          <w:tcPr>
            <w:tcW w:w="1057" w:type="dxa"/>
          </w:tcPr>
          <w:p w14:paraId="3BDA2AAF" w14:textId="0EDE8E0F" w:rsidR="0028101E" w:rsidRPr="009D3736" w:rsidRDefault="0028101E" w:rsidP="00B37E5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F3FAA18" w14:textId="3BA448D3" w:rsidTr="0028101E">
        <w:tc>
          <w:tcPr>
            <w:tcW w:w="523" w:type="dxa"/>
          </w:tcPr>
          <w:p w14:paraId="2334C56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3A856E1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Пастырского семинара с включением тематики, посвященной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1700-летию со времени Первого Вселенского собора;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25-летию проведения Юбилейного Архиерейского собора 2000 года, прославившего сонм новомучеников и исповедников Церкви Русской; 80-летию Победы в Великой Отечественной войне; 100-летию со дня преставления святителя Тихона, Патриарха Московского и всея Руси</w:t>
            </w:r>
          </w:p>
        </w:tc>
        <w:tc>
          <w:tcPr>
            <w:tcW w:w="1741" w:type="dxa"/>
          </w:tcPr>
          <w:p w14:paraId="2BDC2266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Согласно плану семинара</w:t>
            </w:r>
          </w:p>
        </w:tc>
        <w:tc>
          <w:tcPr>
            <w:tcW w:w="1700" w:type="dxa"/>
          </w:tcPr>
          <w:p w14:paraId="37205A94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воспитательной работе</w:t>
            </w:r>
          </w:p>
        </w:tc>
        <w:tc>
          <w:tcPr>
            <w:tcW w:w="1057" w:type="dxa"/>
          </w:tcPr>
          <w:p w14:paraId="288AAAE8" w14:textId="0AFC8A4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10E53DF7" w14:textId="6ACB6177" w:rsidTr="0028101E">
        <w:tc>
          <w:tcPr>
            <w:tcW w:w="523" w:type="dxa"/>
          </w:tcPr>
          <w:p w14:paraId="786D3BBF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119A1749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с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Центром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изучению подвига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новомучеников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церкви Русской и страстотерпцев, посвященных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25-летию проведения Юбилейного Архиерейского собора 2000 года, прославившего сонм новомучеников и исповедников Церкви Русской</w:t>
            </w:r>
          </w:p>
        </w:tc>
        <w:tc>
          <w:tcPr>
            <w:tcW w:w="1741" w:type="dxa"/>
          </w:tcPr>
          <w:p w14:paraId="5F7BF999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Согласно плану совместных мероприятий</w:t>
            </w:r>
          </w:p>
        </w:tc>
        <w:tc>
          <w:tcPr>
            <w:tcW w:w="1700" w:type="dxa"/>
          </w:tcPr>
          <w:p w14:paraId="3223579F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1767149C" w14:textId="15517B72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2CE426DD" w14:textId="688E5A3E" w:rsidTr="0028101E">
        <w:tc>
          <w:tcPr>
            <w:tcW w:w="523" w:type="dxa"/>
          </w:tcPr>
          <w:p w14:paraId="4586DFF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624B835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Круглый стол на тему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заблуждения и ошибки в семейных отношениях с точки зрения христианства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41" w:type="dxa"/>
          </w:tcPr>
          <w:p w14:paraId="05F979D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Сентябрь 2024 г.</w:t>
            </w:r>
          </w:p>
        </w:tc>
        <w:tc>
          <w:tcPr>
            <w:tcW w:w="1700" w:type="dxa"/>
          </w:tcPr>
          <w:p w14:paraId="4EC3140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3828F7DB" w14:textId="71F979FC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18CE120" w14:textId="16B965A7" w:rsidTr="0028101E">
        <w:tc>
          <w:tcPr>
            <w:tcW w:w="523" w:type="dxa"/>
          </w:tcPr>
          <w:p w14:paraId="47B3A95A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5274BCF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сочинения на тему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чем состоит разница между </w:t>
            </w: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человеческим и христианским отношением к людям?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41" w:type="dxa"/>
          </w:tcPr>
          <w:p w14:paraId="6381E5F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2024 г.</w:t>
            </w:r>
          </w:p>
        </w:tc>
        <w:tc>
          <w:tcPr>
            <w:tcW w:w="1700" w:type="dxa"/>
          </w:tcPr>
          <w:p w14:paraId="0960CC5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617D6A05" w14:textId="0AC9B3E2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4E7CC5A2" w14:textId="23591E0E" w:rsidTr="0028101E">
        <w:tc>
          <w:tcPr>
            <w:tcW w:w="523" w:type="dxa"/>
          </w:tcPr>
          <w:p w14:paraId="74A5848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CDB261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Коллоквиум на тему «Современные интернет-психологи и результат их советов с точки зрения христианства»</w:t>
            </w:r>
          </w:p>
        </w:tc>
        <w:tc>
          <w:tcPr>
            <w:tcW w:w="1741" w:type="dxa"/>
          </w:tcPr>
          <w:p w14:paraId="4E4FEBA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1700" w:type="dxa"/>
          </w:tcPr>
          <w:p w14:paraId="6B0F8C0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2CE2C991" w14:textId="770697FA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760C0162" w14:textId="135B8849" w:rsidTr="0028101E">
        <w:tc>
          <w:tcPr>
            <w:tcW w:w="523" w:type="dxa"/>
          </w:tcPr>
          <w:p w14:paraId="23B6BBE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34529363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с Обществом Иустина Поповича (Сербия)</w:t>
            </w:r>
          </w:p>
        </w:tc>
        <w:tc>
          <w:tcPr>
            <w:tcW w:w="1741" w:type="dxa"/>
          </w:tcPr>
          <w:p w14:paraId="5EECFEFA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700" w:type="dxa"/>
          </w:tcPr>
          <w:p w14:paraId="44FE97A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39880C5F" w14:textId="53013879" w:rsidR="0028101E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7B8C7129" w14:textId="334F66AA" w:rsidTr="0028101E">
        <w:tc>
          <w:tcPr>
            <w:tcW w:w="523" w:type="dxa"/>
          </w:tcPr>
          <w:p w14:paraId="459DFD2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590547AF" w14:textId="77777777" w:rsidR="0028101E" w:rsidRPr="009D3736" w:rsidRDefault="0028101E" w:rsidP="00B37E5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 на тему «Популярные манипуляции современности в человеческих отношениях, их результат и объяснение строчки зрения христианства»</w:t>
            </w:r>
          </w:p>
        </w:tc>
        <w:tc>
          <w:tcPr>
            <w:tcW w:w="1741" w:type="dxa"/>
          </w:tcPr>
          <w:p w14:paraId="3A9BFD36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1700" w:type="dxa"/>
          </w:tcPr>
          <w:p w14:paraId="0D4DC50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08224C8C" w14:textId="70E04E19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76D311B2" w14:textId="26DF4099" w:rsidTr="0028101E">
        <w:tc>
          <w:tcPr>
            <w:tcW w:w="523" w:type="dxa"/>
          </w:tcPr>
          <w:p w14:paraId="55DE270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468B4DF8" w14:textId="77777777" w:rsidR="0028101E" w:rsidRPr="009D3736" w:rsidRDefault="0028101E" w:rsidP="00B37E5F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Свято-</w:t>
            </w:r>
            <w:proofErr w:type="spellStart"/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Иннокентиевских</w:t>
            </w:r>
            <w:proofErr w:type="spellEnd"/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международных миссионерских чтений «Православная миссия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века: направления, формы и перспективы»</w:t>
            </w:r>
          </w:p>
        </w:tc>
        <w:tc>
          <w:tcPr>
            <w:tcW w:w="1741" w:type="dxa"/>
          </w:tcPr>
          <w:p w14:paraId="693AFF8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1700" w:type="dxa"/>
          </w:tcPr>
          <w:p w14:paraId="176AC9F9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5DBDE7BA" w14:textId="6821149C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34C5A286" w14:textId="596FA29C" w:rsidTr="0028101E">
        <w:tc>
          <w:tcPr>
            <w:tcW w:w="523" w:type="dxa"/>
          </w:tcPr>
          <w:p w14:paraId="1A5ADB5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2A9E68CF" w14:textId="77777777" w:rsidR="0028101E" w:rsidRPr="009D3736" w:rsidRDefault="0028101E" w:rsidP="00B37E5F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Проведение книжной выставки «Святоотеческое наследие: история и современность»</w:t>
            </w:r>
          </w:p>
        </w:tc>
        <w:tc>
          <w:tcPr>
            <w:tcW w:w="1741" w:type="dxa"/>
          </w:tcPr>
          <w:p w14:paraId="1A27A7D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1700" w:type="dxa"/>
          </w:tcPr>
          <w:p w14:paraId="7E5F9AE1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сотрудник, библиотека БПДС</w:t>
            </w:r>
          </w:p>
        </w:tc>
        <w:tc>
          <w:tcPr>
            <w:tcW w:w="1057" w:type="dxa"/>
          </w:tcPr>
          <w:p w14:paraId="2ABE24EC" w14:textId="58208481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14696562" w14:textId="5B9B3AF0" w:rsidTr="0028101E">
        <w:tc>
          <w:tcPr>
            <w:tcW w:w="523" w:type="dxa"/>
          </w:tcPr>
          <w:p w14:paraId="1CF8C10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E11F4ED" w14:textId="77777777" w:rsidR="0028101E" w:rsidRPr="009D3736" w:rsidRDefault="0028101E" w:rsidP="00B37E5F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Проведение научного круглого стола «</w:t>
            </w:r>
            <w:r w:rsidRPr="009D37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Современные скрытые и открытые опасности интернета для человечества с точки зрения христианства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41" w:type="dxa"/>
          </w:tcPr>
          <w:p w14:paraId="61EDD13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1700" w:type="dxa"/>
          </w:tcPr>
          <w:p w14:paraId="7B80B9E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сотрудник, библиотека БПДС</w:t>
            </w:r>
          </w:p>
        </w:tc>
        <w:tc>
          <w:tcPr>
            <w:tcW w:w="1057" w:type="dxa"/>
          </w:tcPr>
          <w:p w14:paraId="6D30F4C8" w14:textId="72882EEA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2DE32D72" w14:textId="0A2B9691" w:rsidTr="0028101E">
        <w:tc>
          <w:tcPr>
            <w:tcW w:w="523" w:type="dxa"/>
          </w:tcPr>
          <w:p w14:paraId="2A632191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380B7DA9" w14:textId="77777777" w:rsidR="0028101E" w:rsidRPr="009D3736" w:rsidRDefault="0028101E" w:rsidP="00B37E5F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системы предзащит ВКР и курсовых работ </w:t>
            </w:r>
          </w:p>
        </w:tc>
        <w:tc>
          <w:tcPr>
            <w:tcW w:w="1741" w:type="dxa"/>
          </w:tcPr>
          <w:p w14:paraId="2BE088E6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(согласно распоряжению)</w:t>
            </w:r>
          </w:p>
        </w:tc>
        <w:tc>
          <w:tcPr>
            <w:tcW w:w="1700" w:type="dxa"/>
          </w:tcPr>
          <w:p w14:paraId="5FF0A47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453C0088" w14:textId="6D7CAFFB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391931E8" w14:textId="29ED42AA" w:rsidTr="0028101E">
        <w:trPr>
          <w:trHeight w:val="1142"/>
        </w:trPr>
        <w:tc>
          <w:tcPr>
            <w:tcW w:w="523" w:type="dxa"/>
          </w:tcPr>
          <w:p w14:paraId="7F5346A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38CB5A00" w14:textId="77777777" w:rsidR="0028101E" w:rsidRPr="009D3736" w:rsidRDefault="0028101E" w:rsidP="00B37E5F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научной секции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Иоасафовских</w:t>
            </w:r>
            <w:proofErr w:type="spellEnd"/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чтений </w:t>
            </w:r>
          </w:p>
        </w:tc>
        <w:tc>
          <w:tcPr>
            <w:tcW w:w="1741" w:type="dxa"/>
          </w:tcPr>
          <w:p w14:paraId="6C48954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Ноябрь 2024 г.</w:t>
            </w:r>
          </w:p>
        </w:tc>
        <w:tc>
          <w:tcPr>
            <w:tcW w:w="1700" w:type="dxa"/>
          </w:tcPr>
          <w:p w14:paraId="3793B87C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0E2344C2" w14:textId="63781C74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B421B5A" w14:textId="7A118783" w:rsidTr="0028101E">
        <w:tc>
          <w:tcPr>
            <w:tcW w:w="523" w:type="dxa"/>
          </w:tcPr>
          <w:p w14:paraId="169C685A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95BFAB9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Конкурс сочинений семинаристов по тематике, посвященной новомученикам российским и исповедникам</w:t>
            </w:r>
          </w:p>
        </w:tc>
        <w:tc>
          <w:tcPr>
            <w:tcW w:w="1741" w:type="dxa"/>
          </w:tcPr>
          <w:p w14:paraId="28AE3D43" w14:textId="77777777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Ноябрь 2024 г.</w:t>
            </w:r>
          </w:p>
        </w:tc>
        <w:tc>
          <w:tcPr>
            <w:tcW w:w="1700" w:type="dxa"/>
          </w:tcPr>
          <w:p w14:paraId="3F70F3B4" w14:textId="77777777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Индивидуальные наставники</w:t>
            </w:r>
          </w:p>
        </w:tc>
        <w:tc>
          <w:tcPr>
            <w:tcW w:w="1057" w:type="dxa"/>
          </w:tcPr>
          <w:p w14:paraId="0D889FE8" w14:textId="77777777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01E" w:rsidRPr="009D3736" w14:paraId="4535CD6D" w14:textId="4D6B4FBD" w:rsidTr="0028101E">
        <w:tc>
          <w:tcPr>
            <w:tcW w:w="523" w:type="dxa"/>
          </w:tcPr>
          <w:p w14:paraId="6220392A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93DE8A3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книжной выставки, посвященной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100-летию со дня преставления святителя Тихона, Патриарха Московского и всея Руси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, проведение круглого стола по результатам выставки</w:t>
            </w:r>
          </w:p>
        </w:tc>
        <w:tc>
          <w:tcPr>
            <w:tcW w:w="1741" w:type="dxa"/>
          </w:tcPr>
          <w:p w14:paraId="271269A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1700" w:type="dxa"/>
          </w:tcPr>
          <w:p w14:paraId="086C7E4C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дник, библиотека БПДС</w:t>
            </w:r>
          </w:p>
        </w:tc>
        <w:tc>
          <w:tcPr>
            <w:tcW w:w="1057" w:type="dxa"/>
          </w:tcPr>
          <w:p w14:paraId="28DED1F0" w14:textId="11E87A1E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3E0D2AED" w14:textId="0728BA95" w:rsidTr="0028101E">
        <w:tc>
          <w:tcPr>
            <w:tcW w:w="523" w:type="dxa"/>
          </w:tcPr>
          <w:p w14:paraId="3C16A1B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4B45EE0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Круглый стол «Профилактика экстремизма в религиозной сфере»</w:t>
            </w:r>
          </w:p>
        </w:tc>
        <w:tc>
          <w:tcPr>
            <w:tcW w:w="1741" w:type="dxa"/>
          </w:tcPr>
          <w:p w14:paraId="54C842A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1700" w:type="dxa"/>
          </w:tcPr>
          <w:p w14:paraId="21B1D38A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408AAA2A" w14:textId="1EA17A90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5EC0F051" w14:textId="22AEE467" w:rsidTr="0028101E">
        <w:tc>
          <w:tcPr>
            <w:tcW w:w="523" w:type="dxa"/>
          </w:tcPr>
          <w:p w14:paraId="1A349F1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6FC8ED4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Книжный обзор и обсуждение материалов Первого Вселенского собора</w:t>
            </w:r>
            <w:r w:rsidRPr="009D3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</w:tcPr>
          <w:p w14:paraId="0A43C38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Январь 2025 г.</w:t>
            </w:r>
          </w:p>
        </w:tc>
        <w:tc>
          <w:tcPr>
            <w:tcW w:w="1700" w:type="dxa"/>
          </w:tcPr>
          <w:p w14:paraId="64B0693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сотрудник, библиотека БПДС</w:t>
            </w:r>
          </w:p>
        </w:tc>
        <w:tc>
          <w:tcPr>
            <w:tcW w:w="1057" w:type="dxa"/>
          </w:tcPr>
          <w:p w14:paraId="2A7D0069" w14:textId="33E7997D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7CEA417" w14:textId="18859071" w:rsidTr="0028101E">
        <w:tc>
          <w:tcPr>
            <w:tcW w:w="523" w:type="dxa"/>
          </w:tcPr>
          <w:p w14:paraId="2AD03A01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114E056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научных коллоквиумов с вузами г. Белгорода, посвященных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1700-летию со времени Первого Вселенского собора; 25-летию проведения Юбилейного Архиерейского собора 2000 года, прославившего сонм новомучеников и исповедников Церкви Русской; 80-летию Победы в Великой Отечественной войне; 100-летию со дня преставления святителя Тихона, Патриарха Московского и всея Руси</w:t>
            </w:r>
          </w:p>
        </w:tc>
        <w:tc>
          <w:tcPr>
            <w:tcW w:w="1741" w:type="dxa"/>
          </w:tcPr>
          <w:p w14:paraId="79319CA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1700" w:type="dxa"/>
          </w:tcPr>
          <w:p w14:paraId="7F54806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5702FFCA" w14:textId="56F82C92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7D80C8CF" w14:textId="291BBFD3" w:rsidTr="0028101E">
        <w:tc>
          <w:tcPr>
            <w:tcW w:w="523" w:type="dxa"/>
          </w:tcPr>
          <w:p w14:paraId="7D79FADE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4B9A01CC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и материалов, посвященных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25-летию проведения Юбилейного Архиерейского собора 2000 года, прославившего сонм новомучеников и исповедников Церкви Русской</w:t>
            </w:r>
          </w:p>
        </w:tc>
        <w:tc>
          <w:tcPr>
            <w:tcW w:w="1741" w:type="dxa"/>
          </w:tcPr>
          <w:p w14:paraId="6E43BF5B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1700" w:type="dxa"/>
          </w:tcPr>
          <w:p w14:paraId="3810F481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сотрудник, библиотека БПДС</w:t>
            </w:r>
          </w:p>
        </w:tc>
        <w:tc>
          <w:tcPr>
            <w:tcW w:w="1057" w:type="dxa"/>
          </w:tcPr>
          <w:p w14:paraId="289ADA85" w14:textId="09D2C6EB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44915667" w14:textId="57BDE420" w:rsidTr="0028101E">
        <w:tc>
          <w:tcPr>
            <w:tcW w:w="523" w:type="dxa"/>
          </w:tcPr>
          <w:p w14:paraId="50A4A62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578646C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Студенческая онлайн-конференция «Духовные образы воинов»</w:t>
            </w:r>
          </w:p>
        </w:tc>
        <w:tc>
          <w:tcPr>
            <w:tcW w:w="1741" w:type="dxa"/>
          </w:tcPr>
          <w:p w14:paraId="55565E1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Март 2025 г.</w:t>
            </w:r>
          </w:p>
        </w:tc>
        <w:tc>
          <w:tcPr>
            <w:tcW w:w="1700" w:type="dxa"/>
          </w:tcPr>
          <w:p w14:paraId="6D6486B9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СНО семинарии, научный сотрудник БПДС</w:t>
            </w:r>
          </w:p>
        </w:tc>
        <w:tc>
          <w:tcPr>
            <w:tcW w:w="1057" w:type="dxa"/>
          </w:tcPr>
          <w:p w14:paraId="2AE5883A" w14:textId="7625CBBB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5F9D5952" w14:textId="42A7E26D" w:rsidTr="0028101E">
        <w:tc>
          <w:tcPr>
            <w:tcW w:w="523" w:type="dxa"/>
          </w:tcPr>
          <w:p w14:paraId="16AC762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713E5E2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встреча, посвященная 100-летию со дня </w:t>
            </w:r>
            <w:r w:rsidRPr="009D3736">
              <w:rPr>
                <w:rFonts w:ascii="Times New Roman" w:hAnsi="Times New Roman" w:cs="Times New Roman"/>
                <w:bCs/>
                <w:sz w:val="28"/>
                <w:szCs w:val="28"/>
              </w:rPr>
              <w:t>преставления святителя Тихона, Патриарха Московского и всея Руси</w:t>
            </w:r>
          </w:p>
        </w:tc>
        <w:tc>
          <w:tcPr>
            <w:tcW w:w="1741" w:type="dxa"/>
          </w:tcPr>
          <w:p w14:paraId="00AE2AA1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Март 2025 г.</w:t>
            </w:r>
          </w:p>
        </w:tc>
        <w:tc>
          <w:tcPr>
            <w:tcW w:w="1700" w:type="dxa"/>
          </w:tcPr>
          <w:p w14:paraId="34A601BC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СНО, научный сотрудник</w:t>
            </w:r>
          </w:p>
        </w:tc>
        <w:tc>
          <w:tcPr>
            <w:tcW w:w="1057" w:type="dxa"/>
          </w:tcPr>
          <w:p w14:paraId="3DA642C5" w14:textId="2305C523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A6B7EE7" w14:textId="2E5C4ADF" w:rsidTr="0028101E">
        <w:tc>
          <w:tcPr>
            <w:tcW w:w="523" w:type="dxa"/>
          </w:tcPr>
          <w:p w14:paraId="327883D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546646D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Организация в образовательных учреждениях г. Белгорода богословско-православного лектория «Духовный подвиг в годы Великой Отечественной войны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41" w:type="dxa"/>
          </w:tcPr>
          <w:p w14:paraId="72B966DF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По согласованию с образовательными и социальными учреждениями</w:t>
            </w:r>
          </w:p>
        </w:tc>
        <w:tc>
          <w:tcPr>
            <w:tcW w:w="1700" w:type="dxa"/>
          </w:tcPr>
          <w:p w14:paraId="4DAC6A01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работе, научный сотрудник, библиотека БПДС</w:t>
            </w:r>
          </w:p>
        </w:tc>
        <w:tc>
          <w:tcPr>
            <w:tcW w:w="1057" w:type="dxa"/>
          </w:tcPr>
          <w:p w14:paraId="25B1158B" w14:textId="2F68A1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18462F44" w14:textId="159448BF" w:rsidTr="0028101E">
        <w:tc>
          <w:tcPr>
            <w:tcW w:w="523" w:type="dxa"/>
          </w:tcPr>
          <w:p w14:paraId="38F05C41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780FF88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Включение в программу киноклуба Белгородской православной духовной семинарии (с м\н) фильмов военной тематики</w:t>
            </w:r>
          </w:p>
        </w:tc>
        <w:tc>
          <w:tcPr>
            <w:tcW w:w="1741" w:type="dxa"/>
          </w:tcPr>
          <w:p w14:paraId="17BD9DB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Март - июнь</w:t>
            </w:r>
          </w:p>
        </w:tc>
        <w:tc>
          <w:tcPr>
            <w:tcW w:w="1700" w:type="dxa"/>
          </w:tcPr>
          <w:p w14:paraId="605782EA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воспитательной работе</w:t>
            </w:r>
          </w:p>
        </w:tc>
        <w:tc>
          <w:tcPr>
            <w:tcW w:w="1057" w:type="dxa"/>
          </w:tcPr>
          <w:p w14:paraId="74B7734B" w14:textId="5C070C39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4D5FC20B" w14:textId="3CCEEF05" w:rsidTr="0028101E">
        <w:tc>
          <w:tcPr>
            <w:tcW w:w="523" w:type="dxa"/>
          </w:tcPr>
          <w:p w14:paraId="578FF88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493E2F0E" w14:textId="77777777" w:rsidR="0028101E" w:rsidRPr="009D3736" w:rsidRDefault="0028101E" w:rsidP="00B37E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круглого стола: «Вселенские Соборы в истории православия»</w:t>
            </w:r>
          </w:p>
        </w:tc>
        <w:tc>
          <w:tcPr>
            <w:tcW w:w="1741" w:type="dxa"/>
          </w:tcPr>
          <w:p w14:paraId="71A0080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Март 2025 г.</w:t>
            </w:r>
          </w:p>
        </w:tc>
        <w:tc>
          <w:tcPr>
            <w:tcW w:w="1700" w:type="dxa"/>
          </w:tcPr>
          <w:p w14:paraId="2360A32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69B46682" w14:textId="156CD72D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2E2EA666" w14:textId="48CD854F" w:rsidTr="0028101E">
        <w:tc>
          <w:tcPr>
            <w:tcW w:w="523" w:type="dxa"/>
          </w:tcPr>
          <w:p w14:paraId="6DA406A5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489FE24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Организация книжной выставки, посвященной 80-летию победы в ВОВ</w:t>
            </w:r>
          </w:p>
        </w:tc>
        <w:tc>
          <w:tcPr>
            <w:tcW w:w="1741" w:type="dxa"/>
          </w:tcPr>
          <w:p w14:paraId="38B96F4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2025 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0" w:type="dxa"/>
          </w:tcPr>
          <w:p w14:paraId="3CEEBF53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 семинарии, библиотека БПДС</w:t>
            </w:r>
          </w:p>
        </w:tc>
        <w:tc>
          <w:tcPr>
            <w:tcW w:w="1057" w:type="dxa"/>
          </w:tcPr>
          <w:p w14:paraId="0F7FF9C0" w14:textId="0B87A57A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13C43F76" w14:textId="3B9CEA41" w:rsidTr="0028101E">
        <w:tc>
          <w:tcPr>
            <w:tcW w:w="523" w:type="dxa"/>
          </w:tcPr>
          <w:p w14:paraId="4EB26953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2D7F7FED" w14:textId="77777777" w:rsidR="0028101E" w:rsidRPr="009D3736" w:rsidRDefault="0028101E" w:rsidP="00B37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научно-практическая конференция «100-летие блаженной кончины святителя Тихона,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атриарха Московского: история, богословское осмысление, актуальность»</w:t>
            </w:r>
          </w:p>
          <w:p w14:paraId="0F5B7AB9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14:paraId="437FB39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Апрель 2025 г.</w:t>
            </w:r>
          </w:p>
        </w:tc>
        <w:tc>
          <w:tcPr>
            <w:tcW w:w="1700" w:type="dxa"/>
          </w:tcPr>
          <w:p w14:paraId="1519A464" w14:textId="77777777" w:rsidR="0028101E" w:rsidRPr="00A941DF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01E">
              <w:rPr>
                <w:rFonts w:ascii="Times New Roman" w:hAnsi="Times New Roman" w:cs="Times New Roman"/>
                <w:sz w:val="28"/>
                <w:szCs w:val="28"/>
              </w:rPr>
              <w:t>совместно с Центром «Преображение»</w:t>
            </w:r>
          </w:p>
        </w:tc>
        <w:tc>
          <w:tcPr>
            <w:tcW w:w="1057" w:type="dxa"/>
          </w:tcPr>
          <w:p w14:paraId="0DD39F9A" w14:textId="6DE401C6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48B2DA24" w14:textId="0A9E7E36" w:rsidTr="0028101E">
        <w:tc>
          <w:tcPr>
            <w:tcW w:w="523" w:type="dxa"/>
          </w:tcPr>
          <w:p w14:paraId="6AC34F02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61BAE1F5" w14:textId="77777777" w:rsidR="0028101E" w:rsidRPr="002C0907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7">
              <w:rPr>
                <w:rFonts w:ascii="Times New Roman" w:hAnsi="Times New Roman" w:cs="Times New Roman"/>
                <w:sz w:val="28"/>
                <w:szCs w:val="28"/>
              </w:rPr>
              <w:t>Конкурс богословских сочинений, с темами посвященными 80-летию Победы в Великой Отечественной войне</w:t>
            </w:r>
          </w:p>
        </w:tc>
        <w:tc>
          <w:tcPr>
            <w:tcW w:w="1741" w:type="dxa"/>
          </w:tcPr>
          <w:p w14:paraId="597B52DD" w14:textId="77777777" w:rsidR="0028101E" w:rsidRPr="002C0907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7">
              <w:rPr>
                <w:rFonts w:ascii="Times New Roman" w:hAnsi="Times New Roman" w:cs="Times New Roman"/>
                <w:sz w:val="28"/>
                <w:szCs w:val="28"/>
              </w:rPr>
              <w:t>Апрель 2025 г.</w:t>
            </w:r>
          </w:p>
        </w:tc>
        <w:tc>
          <w:tcPr>
            <w:tcW w:w="1700" w:type="dxa"/>
          </w:tcPr>
          <w:p w14:paraId="6B26C079" w14:textId="77777777" w:rsidR="0028101E" w:rsidRPr="002C0907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7">
              <w:rPr>
                <w:rFonts w:ascii="Times New Roman" w:hAnsi="Times New Roman" w:cs="Times New Roman"/>
                <w:sz w:val="28"/>
                <w:szCs w:val="28"/>
              </w:rPr>
              <w:t>Индивидуальные наставники</w:t>
            </w:r>
          </w:p>
        </w:tc>
        <w:tc>
          <w:tcPr>
            <w:tcW w:w="1057" w:type="dxa"/>
          </w:tcPr>
          <w:p w14:paraId="7D5C97FC" w14:textId="5F24FB92" w:rsidR="0028101E" w:rsidRPr="002C0907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3BECD517" w14:textId="643F8B7E" w:rsidTr="0028101E">
        <w:tc>
          <w:tcPr>
            <w:tcW w:w="523" w:type="dxa"/>
          </w:tcPr>
          <w:p w14:paraId="10677E68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6D6921C3" w14:textId="77777777" w:rsidR="0028101E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907">
              <w:rPr>
                <w:rFonts w:ascii="Times New Roman" w:hAnsi="Times New Roman" w:cs="Times New Roman"/>
                <w:sz w:val="28"/>
                <w:szCs w:val="28"/>
              </w:rPr>
              <w:t>Презентация и обсуждение монографии «Война и слово: религиозное осмысление войны в русской литературе»</w:t>
            </w:r>
          </w:p>
          <w:p w14:paraId="754128B4" w14:textId="77777777" w:rsidR="0028101E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36CC3" w14:textId="77777777" w:rsidR="0028101E" w:rsidRPr="002C0907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14:paraId="673059EB" w14:textId="77777777" w:rsidR="0028101E" w:rsidRPr="002C0907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9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0" w:type="dxa"/>
          </w:tcPr>
          <w:p w14:paraId="44F6677C" w14:textId="77777777" w:rsidR="0028101E" w:rsidRPr="002C0907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7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74D73ECE" w14:textId="28D3E695" w:rsidR="0028101E" w:rsidRPr="002C0907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95DA638" w14:textId="00916378" w:rsidTr="0028101E">
        <w:tc>
          <w:tcPr>
            <w:tcW w:w="523" w:type="dxa"/>
          </w:tcPr>
          <w:p w14:paraId="07B7B36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2D6ABE1A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Посещение Белгородского государственного историко-художественного музея-диорамы «Курская битва. Белгородское направление»</w:t>
            </w:r>
          </w:p>
        </w:tc>
        <w:tc>
          <w:tcPr>
            <w:tcW w:w="1741" w:type="dxa"/>
          </w:tcPr>
          <w:p w14:paraId="730BC80E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  <w:tc>
          <w:tcPr>
            <w:tcW w:w="1700" w:type="dxa"/>
          </w:tcPr>
          <w:p w14:paraId="2606AE69" w14:textId="77777777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воспитательной работе</w:t>
            </w:r>
          </w:p>
        </w:tc>
        <w:tc>
          <w:tcPr>
            <w:tcW w:w="1057" w:type="dxa"/>
          </w:tcPr>
          <w:p w14:paraId="64A1A52B" w14:textId="6441B419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62F32474" w14:textId="284A53C4" w:rsidTr="0028101E">
        <w:tc>
          <w:tcPr>
            <w:tcW w:w="523" w:type="dxa"/>
          </w:tcPr>
          <w:p w14:paraId="48BE9566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527648D7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волонтерском движении, проведение совместных мероприятий с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Марфо-Мариинское сестричеством милосердия</w:t>
            </w:r>
          </w:p>
        </w:tc>
        <w:tc>
          <w:tcPr>
            <w:tcW w:w="1741" w:type="dxa"/>
          </w:tcPr>
          <w:p w14:paraId="1ED53155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Апрель-июнь 2025 г.</w:t>
            </w:r>
          </w:p>
        </w:tc>
        <w:tc>
          <w:tcPr>
            <w:tcW w:w="1700" w:type="dxa"/>
          </w:tcPr>
          <w:p w14:paraId="73D23975" w14:textId="77777777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сотрудник, индивидуальные наставники</w:t>
            </w:r>
          </w:p>
        </w:tc>
        <w:tc>
          <w:tcPr>
            <w:tcW w:w="1057" w:type="dxa"/>
          </w:tcPr>
          <w:p w14:paraId="467C4FC8" w14:textId="47A71858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3E869CD7" w14:textId="2A0D93BC" w:rsidTr="0028101E">
        <w:tc>
          <w:tcPr>
            <w:tcW w:w="523" w:type="dxa"/>
          </w:tcPr>
          <w:p w14:paraId="24CA6629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3BDFB94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молодежном форуме «Нравственные императивы в праве, науке, образовании и культуре»</w:t>
            </w:r>
          </w:p>
        </w:tc>
        <w:tc>
          <w:tcPr>
            <w:tcW w:w="1741" w:type="dxa"/>
          </w:tcPr>
          <w:p w14:paraId="2A691796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  <w:tc>
          <w:tcPr>
            <w:tcW w:w="1700" w:type="dxa"/>
          </w:tcPr>
          <w:p w14:paraId="1CBA9F86" w14:textId="77777777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65E9523C" w14:textId="705DCC12" w:rsidR="0028101E" w:rsidRPr="009D3736" w:rsidRDefault="0028101E" w:rsidP="00B3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0991D6F6" w14:textId="4304B7D1" w:rsidTr="0028101E">
        <w:tc>
          <w:tcPr>
            <w:tcW w:w="523" w:type="dxa"/>
          </w:tcPr>
          <w:p w14:paraId="4D3BB0AF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05F5F57B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Дискуссионный научный стол «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Русской Православной Церкви в достижении Великой Победы»</w:t>
            </w:r>
          </w:p>
        </w:tc>
        <w:tc>
          <w:tcPr>
            <w:tcW w:w="1741" w:type="dxa"/>
          </w:tcPr>
          <w:p w14:paraId="47D7233C" w14:textId="77777777" w:rsidR="0028101E" w:rsidRPr="009D3736" w:rsidRDefault="0028101E" w:rsidP="00B3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  <w:tc>
          <w:tcPr>
            <w:tcW w:w="1700" w:type="dxa"/>
          </w:tcPr>
          <w:p w14:paraId="236F8D70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057" w:type="dxa"/>
          </w:tcPr>
          <w:p w14:paraId="270C959C" w14:textId="596AC22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28101E" w:rsidRPr="009D3736" w14:paraId="12FF63D8" w14:textId="28D43C7E" w:rsidTr="0028101E">
        <w:tc>
          <w:tcPr>
            <w:tcW w:w="523" w:type="dxa"/>
          </w:tcPr>
          <w:p w14:paraId="3AF0439B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2E5E598A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научно-практической конференции «Евангелие в контексте современной культуры» </w:t>
            </w:r>
          </w:p>
        </w:tc>
        <w:tc>
          <w:tcPr>
            <w:tcW w:w="1741" w:type="dxa"/>
          </w:tcPr>
          <w:p w14:paraId="749DE0DD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9D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25 г.</w:t>
            </w:r>
          </w:p>
        </w:tc>
        <w:tc>
          <w:tcPr>
            <w:tcW w:w="1700" w:type="dxa"/>
          </w:tcPr>
          <w:p w14:paraId="67C88767" w14:textId="77777777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73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057" w:type="dxa"/>
          </w:tcPr>
          <w:p w14:paraId="712177CD" w14:textId="6FA7367F" w:rsidR="0028101E" w:rsidRPr="009D3736" w:rsidRDefault="0028101E" w:rsidP="00B3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</w:tbl>
    <w:p w14:paraId="5DD07B1D" w14:textId="77777777" w:rsidR="0028101E" w:rsidRPr="009D3736" w:rsidRDefault="0028101E" w:rsidP="0028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FF143" w14:textId="77777777" w:rsidR="0028101E" w:rsidRPr="009D3736" w:rsidRDefault="0028101E" w:rsidP="0028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736">
        <w:rPr>
          <w:rFonts w:ascii="Times New Roman" w:hAnsi="Times New Roman" w:cs="Times New Roman"/>
          <w:sz w:val="28"/>
          <w:szCs w:val="28"/>
        </w:rPr>
        <w:t>Проректор по научной работе БПДС (с м/н)                             Колесников С.А.</w:t>
      </w:r>
    </w:p>
    <w:p w14:paraId="26F8F147" w14:textId="77777777" w:rsidR="004C1F27" w:rsidRDefault="004C1F27"/>
    <w:sectPr w:rsidR="004C1F27" w:rsidSect="00FB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27"/>
    <w:rsid w:val="0028101E"/>
    <w:rsid w:val="004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DD7C"/>
  <w15:chartTrackingRefBased/>
  <w15:docId w15:val="{2648903C-CA4C-44F9-83CA-F4187942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0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2026-04-20T17:30:00Z</dcterms:created>
  <dcterms:modified xsi:type="dcterms:W3CDTF">2026-04-20T17:35:00Z</dcterms:modified>
</cp:coreProperties>
</file>